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bidi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</w:pPr>
    </w:p>
    <w:p>
      <w:pPr>
        <w:keepNext w:val="0"/>
        <w:keepLines w:val="0"/>
        <w:bidi w:val="0"/>
        <w:spacing w:line="560" w:lineRule="exact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关于（县区）（小区名称）物业服务等级承诺的说明</w:t>
      </w:r>
    </w:p>
    <w:bookmarkEnd w:id="0"/>
    <w:p>
      <w:pPr>
        <w:spacing w:beforeLines="0" w:afterLines="0"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惠州市住房和城乡建设局：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根据贵局印发的《惠州市普通住宅物业服务等级标准（参考）》（以下简称《标准》）相关要求，我司作为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>[县区][小区名称]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的物业服务提供单位，严格按照《标准》规定的服务等级要求开展各项物业服务工作。经全面自查梳理，当前小区物业服务水平符合《标准》中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>[具体服务等级，如：一级/二级/三级]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住宅物业服务等级标准。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特此说明。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988" w:leftChars="0" w:hanging="988" w:hangingChars="309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企业名称（盖章）：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480" w:firstLineChars="14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 w:bidi="ar"/>
        </w:rPr>
        <w:t>日期：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Lines="0" w:after="0" w:afterLines="0" w:line="560" w:lineRule="exact"/>
        <w:jc w:val="both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“惠州智慧物业服务平台”填报二维码截图</w:t>
      </w:r>
    </w:p>
    <w:p>
      <w:pPr>
        <w:pStyle w:val="2"/>
        <w:spacing w:beforeLines="0" w:after="0"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384175</wp:posOffset>
            </wp:positionV>
            <wp:extent cx="1431925" cy="1438275"/>
            <wp:effectExtent l="0" t="0" r="15875" b="9525"/>
            <wp:wrapNone/>
            <wp:docPr id="1" name="图片 2" descr="759ae0ce-2279-406f-af10-73f3396d9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59ae0ce-2279-406f-af10-73f3396d90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5" w:h="16840"/>
      <w:pgMar w:top="2098" w:right="1417" w:bottom="1984" w:left="1587" w:header="720" w:footer="158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5CBC"/>
    <w:rsid w:val="13815BB0"/>
    <w:rsid w:val="175B1444"/>
    <w:rsid w:val="3BA75564"/>
    <w:rsid w:val="4E0A5D23"/>
    <w:rsid w:val="67131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1172</Words>
  <Characters>1217</Characters>
  <TotalTime>4</TotalTime>
  <ScaleCrop>false</ScaleCrop>
  <LinksUpToDate>false</LinksUpToDate>
  <CharactersWithSpaces>1221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2026-01-04T04:41:00Z</dcterms:created>
  <dc:creator>Apache POI</dc:creator>
  <cp:lastModifiedBy>万启兵</cp:lastModifiedBy>
  <cp:lastPrinted>2026-01-27T09:46:00Z</cp:lastPrinted>
  <dcterms:modified xsi:type="dcterms:W3CDTF">2026-01-28T02:57:05Z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eyJoZGlkIjoiM2NhMDkwMDVkZTU2YTM4MGY1OGRiOGUwYmNjMWIzOTQiLCJ1c2VySWQiOiIyODkzODU2MDcifQ==</vt:lpwstr>
  </property>
  <property fmtid="{D5CDD505-2E9C-101B-9397-08002B2CF9AE}" pid="3" name="KSOProductBuildVer">
    <vt:lpwstr>2052-11.8.2.12085</vt:lpwstr>
  </property>
  <property fmtid="{D5CDD505-2E9C-101B-9397-08002B2CF9AE}" pid="4" name="ICV">
    <vt:lpwstr>E897E64043E54371A792C84689D494DE</vt:lpwstr>
  </property>
</Properties>
</file>