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AA86">
      <w:pPr>
        <w:ind w:left="-849" w:leftChars="-405" w:right="-758" w:rightChars="-361" w:hanging="1"/>
        <w:jc w:val="center"/>
        <w:rPr>
          <w:rFonts w:hint="eastAsia" w:ascii="楷体_GB2312" w:hAnsi="宋体" w:eastAsia="楷体_GB2312"/>
          <w:b/>
          <w:sz w:val="44"/>
          <w:szCs w:val="44"/>
        </w:rPr>
      </w:pPr>
      <w:r>
        <w:rPr>
          <w:rFonts w:hint="eastAsia" w:ascii="楷体_GB2312" w:hAnsi="宋体" w:eastAsia="楷体_GB2312"/>
          <w:b/>
          <w:sz w:val="44"/>
          <w:szCs w:val="44"/>
          <w:lang w:eastAsia="zh-CN"/>
        </w:rPr>
        <w:t>惠州市物业服务行业</w:t>
      </w:r>
      <w:r>
        <w:rPr>
          <w:rFonts w:hint="eastAsia" w:ascii="楷体_GB2312" w:hAnsi="宋体" w:eastAsia="楷体_GB2312"/>
          <w:b/>
          <w:sz w:val="44"/>
          <w:szCs w:val="44"/>
        </w:rPr>
        <w:t>专家申请表</w:t>
      </w:r>
    </w:p>
    <w:tbl>
      <w:tblPr>
        <w:tblStyle w:val="4"/>
        <w:tblpPr w:leftFromText="180" w:rightFromText="180" w:vertAnchor="text" w:horzAnchor="page" w:tblpX="919" w:tblpY="93"/>
        <w:tblOverlap w:val="never"/>
        <w:tblW w:w="100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2"/>
        <w:gridCol w:w="1654"/>
        <w:gridCol w:w="45"/>
        <w:gridCol w:w="946"/>
        <w:gridCol w:w="613"/>
        <w:gridCol w:w="148"/>
        <w:gridCol w:w="559"/>
        <w:gridCol w:w="10"/>
        <w:gridCol w:w="1079"/>
        <w:gridCol w:w="1607"/>
        <w:gridCol w:w="1983"/>
      </w:tblGrid>
      <w:tr w14:paraId="2741B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2C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0FB9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B37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A1488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1EF2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81D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DABC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 片</w:t>
            </w:r>
          </w:p>
        </w:tc>
      </w:tr>
      <w:tr w14:paraId="4680F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6FE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FB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94C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C8139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4FCA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AB8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3578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14:paraId="4A0D6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56A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70CE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A09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Calibri"/>
                <w:sz w:val="24"/>
                <w:szCs w:val="24"/>
              </w:rPr>
              <w:t>固定电话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D070E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20050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FE2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5E7A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14:paraId="7A9C0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EA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2201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3C4B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F48F6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E013E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CCB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AC05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14:paraId="5893B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FB64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97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59F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9DE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单位职务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CEDB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1DEB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14:paraId="719B2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7BA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661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1DD0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F4B6F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14:paraId="3BF91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B916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从事物业</w:t>
            </w:r>
          </w:p>
          <w:p w14:paraId="503C77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管理时间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43B7A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A4F2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主要社会职务</w:t>
            </w:r>
          </w:p>
        </w:tc>
        <w:tc>
          <w:tcPr>
            <w:tcW w:w="5386" w:type="dxa"/>
            <w:gridSpan w:val="6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77DFB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</w:tc>
      </w:tr>
      <w:tr w14:paraId="3D6E3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C7D9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申请专业</w:t>
            </w:r>
          </w:p>
          <w:p w14:paraId="3E82EC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（最多2项）</w:t>
            </w:r>
          </w:p>
        </w:tc>
        <w:tc>
          <w:tcPr>
            <w:tcW w:w="8644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38C7">
            <w:pPr>
              <w:widowControl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环境管理、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安全管理、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设备管理、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资料管理、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财务管理、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人力资源管理、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eastAsia="zh-CN"/>
              </w:rPr>
              <w:t>、□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D520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344F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从事物业管理主要工作简历</w:t>
            </w:r>
          </w:p>
        </w:tc>
        <w:tc>
          <w:tcPr>
            <w:tcW w:w="8644" w:type="dxa"/>
            <w:gridSpan w:val="10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357AF68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（介绍自身情况以及参与负责的工作内容，可另附页）</w:t>
            </w:r>
          </w:p>
          <w:p w14:paraId="60B4BB25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06FBF29D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262DDB52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DA9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8EDD">
            <w:pPr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从事物业管理主要工作业绩及获奖情况</w:t>
            </w:r>
          </w:p>
        </w:tc>
        <w:tc>
          <w:tcPr>
            <w:tcW w:w="8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0F36F1">
            <w:pPr>
              <w:spacing w:line="320" w:lineRule="exact"/>
              <w:rPr>
                <w:rFonts w:ascii="仿宋_GB2312" w:hAnsi="宋体" w:cs="Calibri"/>
                <w:sz w:val="24"/>
                <w:szCs w:val="24"/>
              </w:rPr>
            </w:pPr>
            <w:r>
              <w:rPr>
                <w:rFonts w:hint="eastAsia" w:ascii="仿宋_GB2312" w:hAnsi="宋体" w:cs="Calibri"/>
                <w:sz w:val="24"/>
                <w:szCs w:val="24"/>
              </w:rPr>
              <w:t>（相关的工作经历及取得的成绩，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可另附页</w:t>
            </w:r>
            <w:r>
              <w:rPr>
                <w:rFonts w:hint="eastAsia" w:ascii="仿宋_GB2312" w:hAnsi="宋体" w:cs="Calibri"/>
                <w:sz w:val="24"/>
                <w:szCs w:val="24"/>
              </w:rPr>
              <w:t>）</w:t>
            </w:r>
          </w:p>
        </w:tc>
      </w:tr>
      <w:tr w14:paraId="15C07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BBE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 文</w:t>
            </w:r>
          </w:p>
        </w:tc>
        <w:tc>
          <w:tcPr>
            <w:tcW w:w="8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57B97C">
            <w:pPr>
              <w:spacing w:line="320" w:lineRule="exact"/>
              <w:rPr>
                <w:rFonts w:hint="eastAsia" w:ascii="仿宋_GB2312" w:hAnsi="宋体" w:cs="Calibri"/>
                <w:sz w:val="24"/>
                <w:szCs w:val="24"/>
              </w:rPr>
            </w:pPr>
            <w:r>
              <w:rPr>
                <w:rFonts w:hint="eastAsia" w:ascii="仿宋_GB2312" w:hAnsi="宋体" w:cs="Calibri"/>
                <w:sz w:val="24"/>
                <w:szCs w:val="24"/>
              </w:rPr>
              <w:t>（发表论文刊号及论文标题）</w:t>
            </w:r>
          </w:p>
          <w:p w14:paraId="1BF77CA2">
            <w:pPr>
              <w:spacing w:line="320" w:lineRule="exact"/>
              <w:rPr>
                <w:rFonts w:hint="eastAsia" w:ascii="仿宋_GB2312" w:hAnsi="宋体" w:cs="Calibri"/>
                <w:sz w:val="24"/>
                <w:szCs w:val="24"/>
              </w:rPr>
            </w:pPr>
          </w:p>
        </w:tc>
      </w:tr>
      <w:tr w14:paraId="5A8E1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A8C7">
            <w:pPr>
              <w:spacing w:line="320" w:lineRule="exact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申请人签名</w:t>
            </w:r>
          </w:p>
        </w:tc>
        <w:tc>
          <w:tcPr>
            <w:tcW w:w="8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39D9FB">
            <w:pPr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本人申请加入</w:t>
            </w:r>
            <w:r>
              <w:rPr>
                <w:rFonts w:hint="eastAsia"/>
                <w:sz w:val="24"/>
                <w:lang w:eastAsia="zh-CN"/>
              </w:rPr>
              <w:t>惠州市物业服务行业</w:t>
            </w:r>
            <w:r>
              <w:rPr>
                <w:rFonts w:hint="eastAsia"/>
                <w:sz w:val="24"/>
              </w:rPr>
              <w:t>专家库，保证积极履行专家职责，按时完成</w:t>
            </w:r>
            <w:r>
              <w:rPr>
                <w:rFonts w:hint="eastAsia"/>
                <w:sz w:val="24"/>
                <w:lang w:eastAsia="zh-CN"/>
              </w:rPr>
              <w:t>惠州市住房和城乡建设局及惠州市物业管理协会</w:t>
            </w:r>
            <w:r>
              <w:rPr>
                <w:rFonts w:hint="eastAsia"/>
                <w:sz w:val="24"/>
              </w:rPr>
              <w:t xml:space="preserve">安排的工作任务。 </w:t>
            </w:r>
          </w:p>
          <w:p w14:paraId="5C291123">
            <w:pPr>
              <w:spacing w:line="320" w:lineRule="exac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</w:tc>
      </w:tr>
      <w:tr w14:paraId="28BDC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3" w:hRule="atLeast"/>
        </w:trPr>
        <w:tc>
          <w:tcPr>
            <w:tcW w:w="4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430C6EB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宋体" w:hAnsi="宋体"/>
                <w:sz w:val="24"/>
                <w:szCs w:val="24"/>
              </w:rPr>
              <w:t>推荐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意见（</w:t>
            </w:r>
            <w:r>
              <w:rPr>
                <w:rFonts w:hint="eastAsia" w:ascii="宋体" w:hAnsi="宋体"/>
                <w:sz w:val="24"/>
                <w:szCs w:val="24"/>
              </w:rPr>
              <w:t>加盖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公章）：</w:t>
            </w:r>
          </w:p>
          <w:p w14:paraId="68E035B1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6DDFAD56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2A1EC120">
            <w:pPr>
              <w:widowControl/>
              <w:spacing w:line="36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31BEC116">
            <w:pPr>
              <w:widowControl/>
              <w:spacing w:line="36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435F2B25">
            <w:pPr>
              <w:widowControl/>
              <w:spacing w:line="360" w:lineRule="exac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3DB53C3B">
            <w:pPr>
              <w:widowControl/>
              <w:spacing w:line="360" w:lineRule="exact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年     月    日</w:t>
            </w: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8E1AE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惠州市物业管理协会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意见（</w:t>
            </w:r>
            <w:r>
              <w:rPr>
                <w:rFonts w:hint="eastAsia" w:ascii="宋体" w:hAnsi="宋体"/>
                <w:sz w:val="24"/>
                <w:szCs w:val="24"/>
              </w:rPr>
              <w:t>加盖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公章）：</w:t>
            </w:r>
          </w:p>
          <w:p w14:paraId="710CE2F5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4A28330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7F3CBFF0">
            <w:pPr>
              <w:spacing w:line="360" w:lineRule="exact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0DD0EA51">
            <w:pPr>
              <w:spacing w:line="360" w:lineRule="exact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1DFCDB68">
            <w:pPr>
              <w:spacing w:line="360" w:lineRule="exac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38EC613A">
            <w:pPr>
              <w:spacing w:line="360" w:lineRule="exact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年     月     日</w:t>
            </w:r>
          </w:p>
        </w:tc>
      </w:tr>
    </w:tbl>
    <w:p w14:paraId="15A72B7F">
      <w:pPr>
        <w:rPr>
          <w:rFonts w:hint="eastAsia" w:ascii="宋体" w:hAnsi="宋体"/>
          <w:b/>
          <w:sz w:val="18"/>
          <w:szCs w:val="18"/>
        </w:rPr>
      </w:pPr>
    </w:p>
    <w:p w14:paraId="1EFFA54F">
      <w:pPr>
        <w:ind w:left="-850" w:leftChars="-40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 w14:paraId="3F66E3A4">
      <w:pPr>
        <w:spacing w:line="300" w:lineRule="exact"/>
        <w:ind w:left="-610" w:leftChars="-405" w:right="-764" w:rightChars="-364" w:hanging="240" w:hanging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1.此表中所在单位推荐意见栏必须签字并加盖公章后方可生效。</w:t>
      </w:r>
    </w:p>
    <w:p w14:paraId="0B8FFC95">
      <w:pPr>
        <w:spacing w:line="300" w:lineRule="exact"/>
        <w:ind w:left="-610" w:leftChars="-405" w:right="-764" w:rightChars="-364" w:hanging="240" w:hanging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申报材料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送至协会秘书处。地址：惠州市工程质量检测中心6楼618室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电子资料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发送协会邮箱：hzwyxh@163.com</w:t>
      </w:r>
    </w:p>
    <w:p w14:paraId="115896E9">
      <w:pPr>
        <w:spacing w:line="300" w:lineRule="exact"/>
        <w:ind w:left="-850" w:leftChars="-40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.单位填写时，表格内不敷填写，可另加附页，也可适当调整表格大小。</w:t>
      </w:r>
    </w:p>
    <w:p w14:paraId="15372702">
      <w:pPr>
        <w:spacing w:line="300" w:lineRule="exact"/>
        <w:ind w:left="-850" w:leftChars="-40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陈文斯、王悄悄、李翠媚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联系电话：0752-2898840  </w:t>
      </w:r>
    </w:p>
    <w:p w14:paraId="528C9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B2429"/>
    <w:rsid w:val="120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left="300"/>
    </w:pPr>
    <w:rPr>
      <w:rFonts w:ascii="Calibri" w:hAnsi="Calibri"/>
      <w:sz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2025-05-19T06:58:00Z</dcterms:created>
  <dc:creator>悄悄吖ʚɞ</dc:creator>
  <cp:lastModifiedBy>悄悄吖ʚɞ</cp:lastModifiedBy>
  <dcterms:modified xsi:type="dcterms:W3CDTF">2025-05-19T06:58:58Z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92A14E0FA59D4FBB9E237CD35790EEA8_11</vt:lpwstr>
  </property>
  <property fmtid="{D5CDD505-2E9C-101B-9397-08002B2CF9AE}" pid="4" name="KSOTemplateDocerSaveRecord">
    <vt:lpwstr>eyJoZGlkIjoiYzc1N2ZjODFhY2UxMjQxZTAxYmMwMjYxNjQ1MzY5NjYiLCJ1c2VySWQiOiI2MjMwNTgwNTYifQ==</vt:lpwstr>
  </property>
</Properties>
</file>