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624"/>
        <w:tblOverlap w:val="never"/>
        <w:tblW w:w="107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526"/>
        <w:gridCol w:w="1050"/>
        <w:gridCol w:w="1530"/>
        <w:gridCol w:w="591"/>
        <w:gridCol w:w="1200"/>
        <w:gridCol w:w="930"/>
        <w:gridCol w:w="963"/>
        <w:gridCol w:w="1400"/>
        <w:gridCol w:w="892"/>
      </w:tblGrid>
      <w:tr w14:paraId="5CF68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01BCABF7">
            <w:p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26" w:type="dxa"/>
            <w:vAlign w:val="center"/>
          </w:tcPr>
          <w:p w14:paraId="094EDDEC">
            <w:p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梯形</w:t>
            </w:r>
          </w:p>
        </w:tc>
        <w:tc>
          <w:tcPr>
            <w:tcW w:w="1050" w:type="dxa"/>
            <w:vAlign w:val="center"/>
          </w:tcPr>
          <w:p w14:paraId="5B5A0DA0">
            <w:p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载重（kg）</w:t>
            </w:r>
          </w:p>
        </w:tc>
        <w:tc>
          <w:tcPr>
            <w:tcW w:w="1530" w:type="dxa"/>
            <w:vAlign w:val="center"/>
          </w:tcPr>
          <w:p w14:paraId="77BA72FC">
            <w:p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层/站/门</w:t>
            </w:r>
          </w:p>
        </w:tc>
        <w:tc>
          <w:tcPr>
            <w:tcW w:w="591" w:type="dxa"/>
            <w:vAlign w:val="center"/>
          </w:tcPr>
          <w:p w14:paraId="7DA3E785">
            <w:p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200" w:type="dxa"/>
            <w:vAlign w:val="center"/>
          </w:tcPr>
          <w:p w14:paraId="38883584">
            <w:p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速度（m/s）</w:t>
            </w:r>
          </w:p>
        </w:tc>
        <w:tc>
          <w:tcPr>
            <w:tcW w:w="930" w:type="dxa"/>
            <w:vAlign w:val="center"/>
          </w:tcPr>
          <w:p w14:paraId="2D4D0FF0">
            <w:p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设备单价</w:t>
            </w:r>
          </w:p>
        </w:tc>
        <w:tc>
          <w:tcPr>
            <w:tcW w:w="963" w:type="dxa"/>
            <w:vAlign w:val="center"/>
          </w:tcPr>
          <w:p w14:paraId="666D34C4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安装</w:t>
            </w:r>
          </w:p>
          <w:p w14:paraId="408C8E63">
            <w:p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400" w:type="dxa"/>
            <w:vAlign w:val="center"/>
          </w:tcPr>
          <w:p w14:paraId="5E59008F">
            <w:p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电梯厂家标准井道尺寸</w:t>
            </w:r>
          </w:p>
        </w:tc>
        <w:tc>
          <w:tcPr>
            <w:tcW w:w="892" w:type="dxa"/>
            <w:vAlign w:val="center"/>
          </w:tcPr>
          <w:p w14:paraId="263E633C">
            <w:pPr>
              <w:shd w:val="clear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合计</w:t>
            </w:r>
          </w:p>
        </w:tc>
      </w:tr>
      <w:tr w14:paraId="09E5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0DD08F7A"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例</w:t>
            </w:r>
          </w:p>
        </w:tc>
        <w:tc>
          <w:tcPr>
            <w:tcW w:w="1526" w:type="dxa"/>
            <w:vAlign w:val="center"/>
          </w:tcPr>
          <w:p w14:paraId="4DDD47D9"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乘客电梯</w:t>
            </w:r>
          </w:p>
        </w:tc>
        <w:tc>
          <w:tcPr>
            <w:tcW w:w="1050" w:type="dxa"/>
            <w:vAlign w:val="center"/>
          </w:tcPr>
          <w:p w14:paraId="448D6E3B"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1000</w:t>
            </w:r>
          </w:p>
        </w:tc>
        <w:tc>
          <w:tcPr>
            <w:tcW w:w="1530" w:type="dxa"/>
            <w:vAlign w:val="center"/>
          </w:tcPr>
          <w:p w14:paraId="3A14D50E"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10/10/10</w:t>
            </w:r>
          </w:p>
        </w:tc>
        <w:tc>
          <w:tcPr>
            <w:tcW w:w="591" w:type="dxa"/>
            <w:vAlign w:val="center"/>
          </w:tcPr>
          <w:p w14:paraId="575F260E"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vAlign w:val="center"/>
          </w:tcPr>
          <w:p w14:paraId="0895CF6E"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1.75</w:t>
            </w:r>
          </w:p>
        </w:tc>
        <w:tc>
          <w:tcPr>
            <w:tcW w:w="930" w:type="dxa"/>
            <w:vAlign w:val="center"/>
          </w:tcPr>
          <w:p w14:paraId="7484FC74"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含</w:t>
            </w:r>
          </w:p>
        </w:tc>
        <w:tc>
          <w:tcPr>
            <w:tcW w:w="963" w:type="dxa"/>
            <w:vAlign w:val="center"/>
          </w:tcPr>
          <w:p w14:paraId="4E940078"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含</w:t>
            </w:r>
          </w:p>
        </w:tc>
        <w:tc>
          <w:tcPr>
            <w:tcW w:w="1400" w:type="dxa"/>
            <w:vAlign w:val="center"/>
          </w:tcPr>
          <w:p w14:paraId="3F57219C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55998BB6"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XXX</w:t>
            </w:r>
          </w:p>
        </w:tc>
      </w:tr>
      <w:tr w14:paraId="0A0A8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2C7934DB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 w14:paraId="23460FBE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191C3CCA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6280B401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20/20/20</w:t>
            </w:r>
          </w:p>
        </w:tc>
        <w:tc>
          <w:tcPr>
            <w:tcW w:w="591" w:type="dxa"/>
            <w:vAlign w:val="center"/>
          </w:tcPr>
          <w:p w14:paraId="32DAA973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669B7734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3AD260C7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7012ADCD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5C8EC383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1A43CB88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6EA4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0" w:type="dxa"/>
            <w:vAlign w:val="center"/>
          </w:tcPr>
          <w:p w14:paraId="4287189D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vAlign w:val="center"/>
          </w:tcPr>
          <w:p w14:paraId="36E9A011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527788A6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 w14:paraId="066EAF00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30/30/30</w:t>
            </w:r>
          </w:p>
        </w:tc>
        <w:tc>
          <w:tcPr>
            <w:tcW w:w="591" w:type="dxa"/>
            <w:vAlign w:val="center"/>
          </w:tcPr>
          <w:p w14:paraId="1B0AADF1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 w14:paraId="478001AF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 w14:paraId="70DDE33E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 w14:paraId="7B263CC8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 w14:paraId="37FE6B77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Align w:val="center"/>
          </w:tcPr>
          <w:p w14:paraId="6B6B665D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8F8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2226" w:type="dxa"/>
            <w:gridSpan w:val="2"/>
            <w:vAlign w:val="center"/>
          </w:tcPr>
          <w:p w14:paraId="79204933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价格构成说明</w:t>
            </w:r>
          </w:p>
        </w:tc>
        <w:tc>
          <w:tcPr>
            <w:tcW w:w="8556" w:type="dxa"/>
            <w:gridSpan w:val="8"/>
            <w:vAlign w:val="center"/>
          </w:tcPr>
          <w:p w14:paraId="6B3C0E8A">
            <w:pPr>
              <w:shd w:val="clea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：1、电梯设备+安装;2、资金占用费；3、机房、井道整改（圈梁不符合现在的规范要求，机房需拆掉旧梯，重新做新的，还有其他不符合要求，如照明、排气、用电。防水等 ）;4、装饰修复，如外呼、门套、地坎等，在拆除旧梯的过程中不可避免的破坏需要修复；5、全额发票，增值税，企业所得税；6、项目过程中的各种杂费、管理费、验收费用等。。。。。。</w:t>
            </w:r>
          </w:p>
        </w:tc>
      </w:tr>
      <w:tr w14:paraId="14E76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  <w:jc w:val="center"/>
        </w:trPr>
        <w:tc>
          <w:tcPr>
            <w:tcW w:w="2226" w:type="dxa"/>
            <w:gridSpan w:val="2"/>
            <w:vAlign w:val="center"/>
          </w:tcPr>
          <w:p w14:paraId="3F91DBBE">
            <w:pPr>
              <w:shd w:val="clear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配置及台数</w:t>
            </w:r>
          </w:p>
          <w:p w14:paraId="4B0D0CEE">
            <w:pPr>
              <w:shd w:val="clear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说明</w:t>
            </w:r>
          </w:p>
        </w:tc>
        <w:tc>
          <w:tcPr>
            <w:tcW w:w="8556" w:type="dxa"/>
            <w:gridSpan w:val="8"/>
            <w:vAlign w:val="center"/>
          </w:tcPr>
          <w:p w14:paraId="695B15BE">
            <w:pPr>
              <w:shd w:val="clea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vertAlign w:val="baseline"/>
                <w:lang w:val="en-US" w:eastAsia="zh-CN"/>
              </w:rPr>
              <w:t>：配置及具体的台量可以根据数量具体洽谈。如：1-10层为XXX万；11-20 层为XXX万，具体价格及配置跟数量有关，也要结合原来的电梯井道数据。</w:t>
            </w:r>
          </w:p>
        </w:tc>
      </w:tr>
    </w:tbl>
    <w:p w14:paraId="0C823FE6">
      <w:pPr>
        <w:shd w:val="clear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报价单</w:t>
      </w:r>
    </w:p>
    <w:p w14:paraId="2B5E9A48">
      <w:pPr>
        <w:shd w:val="clear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03E9A1E2"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备注：每个报价需含乘客电梯配置表（电梯技术参数表、电梯主要配置表、电梯标准功能表）</w:t>
      </w:r>
    </w:p>
    <w:p w14:paraId="4DB05C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30A2F"/>
    <w:rsid w:val="0A5C6CB6"/>
    <w:rsid w:val="0DD3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342</Characters>
  <Lines>0</Lines>
  <Paragraphs>0</Paragraphs>
  <TotalTime>0</TotalTime>
  <ScaleCrop>false</ScaleCrop>
  <LinksUpToDate>false</LinksUpToDate>
  <CharactersWithSpaces>344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2025-03-05T08:54:00Z</dcterms:created>
  <dc:creator>悄悄吖ʚɞ</dc:creator>
  <cp:lastModifiedBy>悄悄吖ʚɞ</cp:lastModifiedBy>
  <dcterms:modified xsi:type="dcterms:W3CDTF">2025-03-06T07:46:55Z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C30490BD1DD5499885B91AEAA6AE6944_11</vt:lpwstr>
  </property>
  <property fmtid="{D5CDD505-2E9C-101B-9397-08002B2CF9AE}" pid="4" name="KSOTemplateDocerSaveRecord">
    <vt:lpwstr>eyJoZGlkIjoiYzc1N2ZjODFhY2UxMjQxZTAxYmMwMjYxNjQ1MzY5NjYiLCJ1c2VySWQiOiI2MjMwNTgwNTYifQ==</vt:lpwstr>
  </property>
</Properties>
</file>